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1ABF0" w14:textId="77777777" w:rsidR="000858F2" w:rsidRPr="000858F2" w:rsidRDefault="000858F2" w:rsidP="000858F2">
      <w:pPr>
        <w:spacing w:after="0" w:line="240" w:lineRule="auto"/>
        <w:rPr>
          <w:rFonts w:eastAsia="Times New Roman"/>
          <w:caps/>
          <w:lang w:val="lt-LT" w:eastAsia="lt-LT"/>
        </w:rPr>
      </w:pPr>
      <w:r w:rsidRPr="000858F2">
        <w:rPr>
          <w:rFonts w:eastAsia="Times New Roman"/>
          <w:caps/>
          <w:lang w:val="lt-LT" w:eastAsia="lt-LT"/>
        </w:rPr>
        <w:t xml:space="preserve">                                                                        Patvirtinta</w:t>
      </w:r>
    </w:p>
    <w:p w14:paraId="0DBDD50E" w14:textId="77777777" w:rsidR="000858F2" w:rsidRPr="000858F2" w:rsidRDefault="000858F2" w:rsidP="000858F2">
      <w:pPr>
        <w:spacing w:after="0" w:line="240" w:lineRule="auto"/>
        <w:rPr>
          <w:rFonts w:eastAsia="Times New Roman"/>
          <w:caps/>
          <w:lang w:val="lt-LT" w:eastAsia="lt-LT"/>
        </w:rPr>
      </w:pPr>
      <w:r w:rsidRPr="000858F2">
        <w:rPr>
          <w:rFonts w:eastAsia="Times New Roman"/>
          <w:caps/>
          <w:lang w:val="lt-LT" w:eastAsia="lt-LT"/>
        </w:rPr>
        <w:t xml:space="preserve">                                                                        </w:t>
      </w:r>
      <w:r w:rsidRPr="000858F2">
        <w:rPr>
          <w:rFonts w:eastAsia="Times New Roman"/>
          <w:lang w:val="lt-LT" w:eastAsia="lt-LT"/>
        </w:rPr>
        <w:t xml:space="preserve">Gargždų  vaikų ir jaunimo laisvalaikio centro </w:t>
      </w:r>
    </w:p>
    <w:p w14:paraId="32028F52" w14:textId="1BA9FECB" w:rsidR="000858F2" w:rsidRPr="000858F2" w:rsidRDefault="000858F2" w:rsidP="000858F2">
      <w:pPr>
        <w:spacing w:after="0" w:line="240" w:lineRule="auto"/>
        <w:rPr>
          <w:rFonts w:eastAsia="Times New Roman"/>
          <w:lang w:val="lt-LT" w:eastAsia="lt-LT"/>
        </w:rPr>
      </w:pPr>
      <w:r w:rsidRPr="000858F2">
        <w:rPr>
          <w:rFonts w:eastAsia="Times New Roman"/>
          <w:lang w:val="lt-LT" w:eastAsia="lt-LT"/>
        </w:rPr>
        <w:t xml:space="preserve">                                                                        direktoriaus 2024 m. rugsėjo</w:t>
      </w:r>
      <w:r w:rsidR="008E3CC9">
        <w:rPr>
          <w:rFonts w:eastAsia="Times New Roman"/>
          <w:lang w:val="lt-LT" w:eastAsia="lt-LT"/>
        </w:rPr>
        <w:t xml:space="preserve"> 6 </w:t>
      </w:r>
      <w:r w:rsidRPr="000858F2">
        <w:rPr>
          <w:rFonts w:eastAsia="Times New Roman"/>
          <w:lang w:val="lt-LT" w:eastAsia="lt-LT"/>
        </w:rPr>
        <w:t xml:space="preserve">d. </w:t>
      </w:r>
    </w:p>
    <w:p w14:paraId="46A33CC6" w14:textId="0883023F" w:rsidR="000858F2" w:rsidRPr="000858F2" w:rsidRDefault="000858F2" w:rsidP="000858F2">
      <w:pPr>
        <w:spacing w:after="0" w:line="240" w:lineRule="auto"/>
        <w:rPr>
          <w:rFonts w:eastAsia="Times New Roman"/>
          <w:lang w:val="lt-LT" w:eastAsia="lt-LT"/>
        </w:rPr>
      </w:pPr>
      <w:r w:rsidRPr="000858F2">
        <w:rPr>
          <w:rFonts w:eastAsia="Times New Roman"/>
          <w:lang w:val="lt-LT" w:eastAsia="lt-LT"/>
        </w:rPr>
        <w:t xml:space="preserve">                                                            </w:t>
      </w:r>
      <w:r>
        <w:rPr>
          <w:rFonts w:eastAsia="Times New Roman"/>
          <w:lang w:val="lt-LT" w:eastAsia="lt-LT"/>
        </w:rPr>
        <w:t xml:space="preserve">           </w:t>
      </w:r>
      <w:r w:rsidRPr="000858F2">
        <w:rPr>
          <w:rFonts w:eastAsia="Times New Roman"/>
          <w:lang w:val="lt-LT" w:eastAsia="lt-LT"/>
        </w:rPr>
        <w:t xml:space="preserve"> įsakymu Nr. V1-</w:t>
      </w:r>
      <w:r w:rsidR="009443FE">
        <w:rPr>
          <w:rFonts w:eastAsia="Times New Roman"/>
          <w:lang w:val="lt-LT" w:eastAsia="lt-LT"/>
        </w:rPr>
        <w:t>61</w:t>
      </w:r>
    </w:p>
    <w:p w14:paraId="57C981AE" w14:textId="77777777" w:rsidR="009A6885" w:rsidRPr="000858F2" w:rsidRDefault="009A6885" w:rsidP="00AE0080">
      <w:pPr>
        <w:rPr>
          <w:lang w:val="lt-LT"/>
        </w:rPr>
      </w:pPr>
    </w:p>
    <w:p w14:paraId="31949239" w14:textId="77777777" w:rsidR="009A6885" w:rsidRPr="000858F2" w:rsidRDefault="009A6885" w:rsidP="009A6885">
      <w:pPr>
        <w:pStyle w:val="Betarp"/>
        <w:rPr>
          <w:lang w:val="lt-LT"/>
        </w:rPr>
      </w:pPr>
    </w:p>
    <w:p w14:paraId="2BF89A93" w14:textId="77777777" w:rsidR="00AE0080" w:rsidRPr="008E3CC9" w:rsidRDefault="00AE0080" w:rsidP="000858F2">
      <w:pPr>
        <w:pStyle w:val="Betarp"/>
        <w:jc w:val="center"/>
        <w:rPr>
          <w:b/>
          <w:bCs/>
          <w:sz w:val="28"/>
          <w:szCs w:val="28"/>
          <w:lang w:val="lt-LT"/>
        </w:rPr>
      </w:pPr>
      <w:r w:rsidRPr="008E3CC9">
        <w:rPr>
          <w:b/>
          <w:bCs/>
          <w:sz w:val="28"/>
          <w:szCs w:val="28"/>
          <w:lang w:val="lt-LT"/>
        </w:rPr>
        <w:t>DARBUOTOJŲ, DIRBANČIŲ PAGAL DARBO SUTARTIS, ATRANKOS</w:t>
      </w:r>
    </w:p>
    <w:p w14:paraId="7B4ECD3E" w14:textId="77777777" w:rsidR="00AE0080" w:rsidRPr="000858F2" w:rsidRDefault="00AE0080" w:rsidP="000858F2">
      <w:pPr>
        <w:pStyle w:val="Betarp"/>
        <w:jc w:val="center"/>
        <w:rPr>
          <w:b/>
          <w:bCs/>
          <w:sz w:val="28"/>
          <w:szCs w:val="28"/>
          <w:lang w:val="pt-BR"/>
        </w:rPr>
      </w:pPr>
      <w:r w:rsidRPr="000858F2">
        <w:rPr>
          <w:b/>
          <w:bCs/>
          <w:sz w:val="28"/>
          <w:szCs w:val="28"/>
          <w:lang w:val="pt-BR"/>
        </w:rPr>
        <w:t>ORGANIZAVIMO TVARKOS APRAŠAS</w:t>
      </w:r>
    </w:p>
    <w:p w14:paraId="734D0047" w14:textId="77777777" w:rsidR="000858F2" w:rsidRDefault="000858F2" w:rsidP="00AE0080">
      <w:pPr>
        <w:rPr>
          <w:lang w:val="pt-BR"/>
        </w:rPr>
      </w:pPr>
    </w:p>
    <w:p w14:paraId="68252AAC" w14:textId="77777777" w:rsidR="000858F2" w:rsidRDefault="00AE0080" w:rsidP="000858F2">
      <w:pPr>
        <w:pStyle w:val="Betarp"/>
        <w:jc w:val="center"/>
        <w:rPr>
          <w:lang w:val="pt-BR"/>
        </w:rPr>
      </w:pPr>
      <w:r w:rsidRPr="000858F2">
        <w:rPr>
          <w:lang w:val="pt-BR"/>
        </w:rPr>
        <w:t>I</w:t>
      </w:r>
      <w:r w:rsidR="000858F2">
        <w:rPr>
          <w:lang w:val="pt-BR"/>
        </w:rPr>
        <w:t xml:space="preserve"> SKYRIUS</w:t>
      </w:r>
    </w:p>
    <w:p w14:paraId="1924CD8B" w14:textId="11403B07" w:rsidR="00AE0080" w:rsidRDefault="00AE0080" w:rsidP="000858F2">
      <w:pPr>
        <w:pStyle w:val="Betarp"/>
        <w:jc w:val="center"/>
        <w:rPr>
          <w:lang w:val="pt-BR"/>
        </w:rPr>
      </w:pPr>
      <w:r w:rsidRPr="000858F2">
        <w:rPr>
          <w:lang w:val="pt-BR"/>
        </w:rPr>
        <w:t xml:space="preserve"> BENDROSIOS NUOSTATOS</w:t>
      </w:r>
    </w:p>
    <w:p w14:paraId="40842B24" w14:textId="77777777" w:rsidR="000858F2" w:rsidRPr="000858F2" w:rsidRDefault="000858F2" w:rsidP="000858F2">
      <w:pPr>
        <w:pStyle w:val="Betarp"/>
        <w:jc w:val="center"/>
        <w:rPr>
          <w:lang w:val="pt-BR"/>
        </w:rPr>
      </w:pPr>
    </w:p>
    <w:p w14:paraId="23B63C94" w14:textId="3400E662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1. Darbuotojų, dirbančių pagal darbo sutartis, atrankos organizavimo tvarkos aprašas (toliau– Aprašas) nustato atrankos į laisvas darbuotojo, dirbančio pagal darbo sutartį (toliau – darbuotojas),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 xml:space="preserve">pareigas, organizavimo tvarką Gargždų </w:t>
      </w:r>
      <w:r w:rsidR="000858F2">
        <w:rPr>
          <w:lang w:val="pt-BR"/>
        </w:rPr>
        <w:t>vaikų ir jaunimo laisvalaikio centre</w:t>
      </w:r>
      <w:r w:rsidRPr="000858F2">
        <w:rPr>
          <w:lang w:val="pt-BR"/>
        </w:rPr>
        <w:t xml:space="preserve"> (toliau – </w:t>
      </w:r>
      <w:bookmarkStart w:id="0" w:name="_Hlk176342660"/>
      <w:r w:rsidR="000858F2">
        <w:rPr>
          <w:lang w:val="pt-BR"/>
        </w:rPr>
        <w:t>Laisvalaikio centras</w:t>
      </w:r>
      <w:bookmarkEnd w:id="0"/>
      <w:r w:rsidRPr="000858F2">
        <w:rPr>
          <w:lang w:val="pt-BR"/>
        </w:rPr>
        <w:t>).</w:t>
      </w:r>
    </w:p>
    <w:p w14:paraId="213EC54C" w14:textId="77777777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1.1. Šis aprašas netaikomas:</w:t>
      </w:r>
    </w:p>
    <w:p w14:paraId="737E1F74" w14:textId="21931126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1.1.1. darbuotojams, priimamiems į pareigas konkurso būdu (pareigos įtrauktos įkonkursinių pareigų sąrašą);</w:t>
      </w:r>
    </w:p>
    <w:p w14:paraId="62A1CC39" w14:textId="17E7A9A3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 xml:space="preserve">1.1.2. kai į laisvas pareigas darbuotojo prašymu ir </w:t>
      </w:r>
      <w:r w:rsidR="00FB3880">
        <w:rPr>
          <w:lang w:val="pt-BR"/>
        </w:rPr>
        <w:t>Laisvalaikio centro</w:t>
      </w:r>
      <w:r w:rsidRPr="000858F2">
        <w:rPr>
          <w:lang w:val="pt-BR"/>
        </w:rPr>
        <w:t xml:space="preserve"> direktoriaus sprendimu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 xml:space="preserve">perkeliamas (priimamas) darbuotojas, dirbantis </w:t>
      </w:r>
      <w:r w:rsidR="000858F2">
        <w:rPr>
          <w:lang w:val="pt-BR"/>
        </w:rPr>
        <w:t>Laisvalaikio centre</w:t>
      </w:r>
      <w:r w:rsidRPr="000858F2">
        <w:rPr>
          <w:lang w:val="pt-BR"/>
        </w:rPr>
        <w:t>;</w:t>
      </w:r>
    </w:p>
    <w:p w14:paraId="74248B68" w14:textId="77777777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1.1.3. darbuotojams, priimamiems į pareigas pagal terminuotas darbo sutartis.</w:t>
      </w:r>
    </w:p>
    <w:p w14:paraId="390519C8" w14:textId="77777777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2. Asmuo priimamas dirbti laisvoje pareigybėje atrankos būdu (pokalbis).</w:t>
      </w:r>
    </w:p>
    <w:p w14:paraId="00F16B9C" w14:textId="7C66FDBD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3. Aprašo tikslas – užtikrinti viešumą, palankias ir lygias galimybes dalyvauti atrankoje visiems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>asmenims, siekiantiems dirbti laisvoje pareigybėje; iš atrankoje dalyvaujančiųjų atrinkti tinkamiausią.</w:t>
      </w:r>
    </w:p>
    <w:p w14:paraId="48B9FB64" w14:textId="77777777" w:rsidR="00AE0080" w:rsidRPr="000858F2" w:rsidRDefault="00AE0080" w:rsidP="000858F2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4. Darbuotojai į pareigas priimami Lietuvos Respublikos darbo kodekso nustatyta tvarka,</w:t>
      </w:r>
    </w:p>
    <w:p w14:paraId="41F30F26" w14:textId="6CE2CA03" w:rsidR="00AE0080" w:rsidRPr="000858F2" w:rsidRDefault="00AE0080" w:rsidP="000858F2">
      <w:pPr>
        <w:pStyle w:val="Betarp"/>
        <w:jc w:val="both"/>
        <w:rPr>
          <w:lang w:val="pt-BR"/>
        </w:rPr>
      </w:pPr>
      <w:r w:rsidRPr="000858F2">
        <w:rPr>
          <w:lang w:val="pt-BR"/>
        </w:rPr>
        <w:t>pretenduojantys į mokytojo pareigybę turi atitikti Lietuvos Respublikos švietimo įstatymo 48</w:t>
      </w:r>
      <w:r w:rsidR="00B37EA4">
        <w:rPr>
          <w:lang w:val="pt-BR"/>
        </w:rPr>
        <w:t xml:space="preserve"> </w:t>
      </w:r>
      <w:r w:rsidRPr="000858F2">
        <w:rPr>
          <w:lang w:val="pt-BR"/>
        </w:rPr>
        <w:t>straipsnyje nustatytus reikalavimus.</w:t>
      </w:r>
    </w:p>
    <w:p w14:paraId="39AC54B7" w14:textId="5D0EBF58" w:rsidR="00AE0080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5. Darbuotojams, dirbantiems pagal darbo sutartį, parinkti į pareigas, kurias gali eiti asmenys,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>turintys tam tikrų gebėjimų, keliami tam tikri išsilavinimo, fiziniai, sveikatos ar kiti reikalavimai,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 xml:space="preserve">rengiamas individualus pokalbis, kurį vykdo </w:t>
      </w:r>
      <w:r w:rsidR="000858F2">
        <w:rPr>
          <w:lang w:val="pt-BR"/>
        </w:rPr>
        <w:t>Laisvalaikio centro</w:t>
      </w:r>
      <w:r w:rsidR="000858F2" w:rsidRPr="000858F2">
        <w:rPr>
          <w:lang w:val="pt-BR"/>
        </w:rPr>
        <w:t xml:space="preserve"> </w:t>
      </w:r>
      <w:r w:rsidRPr="000858F2">
        <w:rPr>
          <w:lang w:val="pt-BR"/>
        </w:rPr>
        <w:t>direktorius arba žodžiu paveda tai</w:t>
      </w:r>
      <w:r w:rsidR="000858F2">
        <w:rPr>
          <w:lang w:val="pt-BR"/>
        </w:rPr>
        <w:t xml:space="preserve"> </w:t>
      </w:r>
      <w:r w:rsidRPr="000858F2">
        <w:rPr>
          <w:lang w:val="pt-BR"/>
        </w:rPr>
        <w:t>atlikti savo pavaduotoja</w:t>
      </w:r>
      <w:r w:rsidR="009555C0">
        <w:rPr>
          <w:lang w:val="pt-BR"/>
        </w:rPr>
        <w:t>i</w:t>
      </w:r>
      <w:r w:rsidRPr="000858F2">
        <w:rPr>
          <w:lang w:val="pt-BR"/>
        </w:rPr>
        <w:t xml:space="preserve">. </w:t>
      </w:r>
    </w:p>
    <w:p w14:paraId="49E960B1" w14:textId="77777777" w:rsidR="009555C0" w:rsidRDefault="009555C0" w:rsidP="009555C0">
      <w:pPr>
        <w:pStyle w:val="Betarp"/>
        <w:ind w:firstLine="720"/>
        <w:jc w:val="both"/>
        <w:rPr>
          <w:lang w:val="pt-BR"/>
        </w:rPr>
      </w:pPr>
    </w:p>
    <w:p w14:paraId="4682A251" w14:textId="77777777" w:rsidR="009555C0" w:rsidRPr="000858F2" w:rsidRDefault="009555C0" w:rsidP="009555C0">
      <w:pPr>
        <w:pStyle w:val="Betarp"/>
        <w:ind w:firstLine="720"/>
        <w:jc w:val="both"/>
        <w:rPr>
          <w:lang w:val="pt-BR"/>
        </w:rPr>
      </w:pPr>
    </w:p>
    <w:p w14:paraId="16D08698" w14:textId="50814E9D" w:rsidR="009555C0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>II</w:t>
      </w:r>
      <w:r w:rsidR="009555C0">
        <w:rPr>
          <w:lang w:val="pt-BR"/>
        </w:rPr>
        <w:t xml:space="preserve"> SKYRIUS</w:t>
      </w:r>
    </w:p>
    <w:p w14:paraId="22DAAD2B" w14:textId="15EA1701" w:rsidR="00AE0080" w:rsidRPr="000858F2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>INFORMACIJOS APIE LAISVĄ PAREIGYBĘ PASKELBIMAS IR DOKUMENTŲ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PRIĖMIMAS</w:t>
      </w:r>
    </w:p>
    <w:p w14:paraId="3D510F12" w14:textId="77777777" w:rsidR="009555C0" w:rsidRDefault="009555C0" w:rsidP="009555C0">
      <w:pPr>
        <w:pStyle w:val="Betarp"/>
        <w:ind w:firstLine="720"/>
        <w:jc w:val="both"/>
        <w:rPr>
          <w:lang w:val="pt-BR"/>
        </w:rPr>
      </w:pPr>
    </w:p>
    <w:p w14:paraId="72F44C85" w14:textId="33640E8D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 xml:space="preserve">6. Informacija apie laisvą pareigybę skelbiama </w:t>
      </w:r>
      <w:r w:rsidR="009555C0">
        <w:rPr>
          <w:lang w:val="pt-BR"/>
        </w:rPr>
        <w:t>Laisvalaikio centro</w:t>
      </w:r>
      <w:r w:rsidR="009555C0" w:rsidRPr="000858F2">
        <w:rPr>
          <w:lang w:val="pt-BR"/>
        </w:rPr>
        <w:t xml:space="preserve"> </w:t>
      </w:r>
      <w:r w:rsidRPr="000858F2">
        <w:rPr>
          <w:lang w:val="pt-BR"/>
        </w:rPr>
        <w:t>interneto svetainėje bei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Užimtumo tarnybos interneto svetainėje, apie mokytojo pareigybę informacija suvedama Švietimo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 xml:space="preserve">valdymo informacinėje sistemoje. Skelbime nurodoma: </w:t>
      </w:r>
      <w:r w:rsidR="009555C0">
        <w:rPr>
          <w:lang w:val="pt-BR"/>
        </w:rPr>
        <w:t>Laisvalaikio centro</w:t>
      </w:r>
      <w:r w:rsidR="009555C0" w:rsidRPr="000858F2">
        <w:rPr>
          <w:lang w:val="pt-BR"/>
        </w:rPr>
        <w:t xml:space="preserve"> </w:t>
      </w:r>
      <w:r w:rsidRPr="000858F2">
        <w:rPr>
          <w:lang w:val="pt-BR"/>
        </w:rPr>
        <w:t>pavadinimas, pareigybės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pavadinimas, darbo krūvis, darbo sutarties rūšis, kvalifikaciniai reikalavimai pareigybei užimti,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dokumentai, kuriuos būtina pateikti, data, iki kurios pateikiami dokumentai (dokumentams priimti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nustatomas 14 kalendorinių dienų terminas, įskaitant paskelbimo dieną), ir adresas, taip pat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pateikiami pasiteiravimo telefonų numeriai, elektroninio pašto adresas ir kita reikalinga informacija.</w:t>
      </w:r>
    </w:p>
    <w:p w14:paraId="27C1EB3F" w14:textId="299FFABB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lastRenderedPageBreak/>
        <w:t>7. Asmuo, pretenduojantis į mokytojo pareigybę, privalo pateikti šiuos dokumentus (toliau–dokumentai):</w:t>
      </w:r>
    </w:p>
    <w:p w14:paraId="73B6E783" w14:textId="57372E09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7.1. prašymą leisti dalyvauti atrankoje (laisva forma), nurodant kontaktinę informaciją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(gyvenamąją vietą, telefono numerį, el. paštą) bei pridedamus dokumentus;</w:t>
      </w:r>
    </w:p>
    <w:p w14:paraId="4ADC8992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7.2. asmens tapatybę patvirtinančio dokumento kopiją;</w:t>
      </w:r>
    </w:p>
    <w:p w14:paraId="09967EFC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7.3. išsilavinimą patvirtinančius dokumentus;</w:t>
      </w:r>
    </w:p>
    <w:p w14:paraId="6D922DF6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7.4. gyvenimo aprašymą;</w:t>
      </w:r>
    </w:p>
    <w:p w14:paraId="64E4C0A2" w14:textId="16818CEA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7.5. kvalifikaciją patvirtinančio dokumento kopiją (jei toks reikalavimas nustatytas Lietuvos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Respublikos švietimo įstatymo 48 straipsnyje);</w:t>
      </w:r>
    </w:p>
    <w:p w14:paraId="36BF03D5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7.6. pedagoginių ir psichologinių žinių kursų išklausymo dokumento kopiją (jei toks</w:t>
      </w:r>
    </w:p>
    <w:p w14:paraId="5902DB51" w14:textId="77777777" w:rsidR="00AE0080" w:rsidRPr="000858F2" w:rsidRDefault="00AE0080" w:rsidP="000858F2">
      <w:pPr>
        <w:pStyle w:val="Betarp"/>
        <w:jc w:val="both"/>
        <w:rPr>
          <w:lang w:val="pt-BR"/>
        </w:rPr>
      </w:pPr>
      <w:r w:rsidRPr="000858F2">
        <w:rPr>
          <w:lang w:val="pt-BR"/>
        </w:rPr>
        <w:t>reikalavimas nustatytas Lietuvos Respublikos švietimo įstatymo 48 straipsnyje);</w:t>
      </w:r>
    </w:p>
    <w:p w14:paraId="1023D628" w14:textId="556E14AF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7.7. neįgaliojo asmens pažymėjimo kopiją (jeigu priimamas į darbą neįgalus asmuo) ir išvadą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dėl darbo pobūdžio ir sąlygų;</w:t>
      </w:r>
    </w:p>
    <w:p w14:paraId="49DB8643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7.8. atrankai pretendentas taip pat gali pateikti buvusių darboviečių rekomendacijų;</w:t>
      </w:r>
    </w:p>
    <w:p w14:paraId="7A067FA2" w14:textId="6833CBE6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7.9. pretenduojantis į mokytojo pareigybę studentas, galintis pretenduoti gauti tikslinę išmoką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pagal Paramos skyrimo prioritetines specializacijas studijuojantiems pirmosios pakopos pedagogikos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krypties studijų programų, kurias baigus suteikiama pedagogo kvalifikacija, studentams, pirmosios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pakopos ne pedagogikos krypties studijų programų studentams, greta studijuojantiems pedagogikos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studijų modulį, ir pedagoginių profesinių studijų programų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studentams tvarkos aprašą, patvirtintą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Lietuvos Respublikos Vyriausybės 2017 m. kovo 1 d. nutarimu Nr. 149 „Dėl Lietuvos Respublikos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mokslo ir studijų įstatymo įgyvendinimo“ (toliau – Paramos skyrimo studentams tvarkos aprašas)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(toliau – studentas), ir:</w:t>
      </w:r>
    </w:p>
    <w:p w14:paraId="3CE3ADF2" w14:textId="48BA79C0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7.9.1.studijuojantis pagal pirmosios pakopos pedagogikos krypties studijų programą, kurią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baigus suteikiama pedagogo kvalifikacija, ir pagal pirmosios pakopos ne pedagogikos krypties studijų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programą, greta studijuojantis pedagogikos studijų modulį, vietoj Aprašo 7.3 ir 7.5 papunkčiuose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nurodytų dokumentų privalo pateikti pažymą iš aukštosios mokyklos, kurioje turi būti nurodyta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studijų kryptis, studijų pakopa, kursas ir pedagoginių studijų būdas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(lygiagretusis ar gretutinis);</w:t>
      </w:r>
    </w:p>
    <w:p w14:paraId="792A2DC9" w14:textId="6043C8B0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7.9.2.studijuojantis pagal pedagoginių profesinių studijų programą, vietoj Aprašo 7.5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papunktyje nurodyto dokumento privalo pateikti aukštosios mokyklos pažymą, patvirtinančią, kad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asmuo studijuoja pagal pedagoginių profesinių studijų programą.</w:t>
      </w:r>
    </w:p>
    <w:p w14:paraId="362371BD" w14:textId="2289C36D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8. Asmuo, pretenduojantis į kitą (ne mokytojo) pareigybę, privalo pateikti šiuos dokumentus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(toliau – dokumentai):</w:t>
      </w:r>
    </w:p>
    <w:p w14:paraId="08CF2173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8.1. gyvenimo aprašymą;</w:t>
      </w:r>
    </w:p>
    <w:p w14:paraId="0D42FEB0" w14:textId="77777777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8.2. kitų atrankos skelbime nurodytų dokumentų kopijas.</w:t>
      </w:r>
    </w:p>
    <w:p w14:paraId="51F6B2C0" w14:textId="1CE42704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9. Pretendentai dokumentus skelbime nurodytu adresu pristato asmeniškai, siunčia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registruotu laišku arba elektroniniu paštu. Dokumentų originalai pateikiami atrankos dieną ir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sutikrinti grąžinami pretendentui.</w:t>
      </w:r>
    </w:p>
    <w:p w14:paraId="7142B42A" w14:textId="22B34631" w:rsidR="00AE0080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10. Pretendentų į mokytojo pareigybę pateikti dokumentai registruojami, kai jie pakviečiami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į pokalbį.</w:t>
      </w:r>
    </w:p>
    <w:p w14:paraId="43B86DAF" w14:textId="77777777" w:rsidR="009555C0" w:rsidRPr="000858F2" w:rsidRDefault="009555C0" w:rsidP="009555C0">
      <w:pPr>
        <w:pStyle w:val="Betarp"/>
        <w:ind w:firstLine="720"/>
        <w:jc w:val="both"/>
        <w:rPr>
          <w:lang w:val="pt-BR"/>
        </w:rPr>
      </w:pPr>
    </w:p>
    <w:p w14:paraId="3F4329CA" w14:textId="77777777" w:rsidR="009555C0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>III</w:t>
      </w:r>
      <w:r w:rsidR="009555C0">
        <w:rPr>
          <w:lang w:val="pt-BR"/>
        </w:rPr>
        <w:t xml:space="preserve"> SKYRIUS</w:t>
      </w:r>
    </w:p>
    <w:p w14:paraId="27069098" w14:textId="2ECE669C" w:rsidR="00AE0080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 xml:space="preserve"> PRETENDENTŲ ATRANKA</w:t>
      </w:r>
    </w:p>
    <w:p w14:paraId="3A289B8F" w14:textId="77777777" w:rsidR="009555C0" w:rsidRPr="000858F2" w:rsidRDefault="009555C0" w:rsidP="009555C0">
      <w:pPr>
        <w:pStyle w:val="Betarp"/>
        <w:jc w:val="center"/>
        <w:rPr>
          <w:lang w:val="pt-BR"/>
        </w:rPr>
      </w:pPr>
    </w:p>
    <w:p w14:paraId="4CE99A43" w14:textId="220FA1F9" w:rsidR="00AE0080" w:rsidRPr="000858F2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11. Pretendentai, atitinkantys reikalavimus, kviečiami į pokalbį, kuriame turi teisę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dalyvauti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 xml:space="preserve">ne daugiau kaip trys </w:t>
      </w:r>
      <w:r w:rsidR="009555C0">
        <w:rPr>
          <w:lang w:val="pt-BR"/>
        </w:rPr>
        <w:t>Laisvalaikio centro</w:t>
      </w:r>
      <w:r w:rsidRPr="000858F2">
        <w:rPr>
          <w:lang w:val="pt-BR"/>
        </w:rPr>
        <w:t xml:space="preserve"> tarybos atstovai stebėtojo teisėmis. </w:t>
      </w:r>
      <w:r w:rsidR="009555C0">
        <w:rPr>
          <w:lang w:val="pt-BR"/>
        </w:rPr>
        <w:t>Laisvalaikio centro</w:t>
      </w:r>
      <w:r w:rsidR="009555C0" w:rsidRPr="000858F2">
        <w:rPr>
          <w:lang w:val="pt-BR"/>
        </w:rPr>
        <w:t xml:space="preserve"> </w:t>
      </w:r>
      <w:r w:rsidRPr="000858F2">
        <w:rPr>
          <w:lang w:val="pt-BR"/>
        </w:rPr>
        <w:t>taryba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informuojama apie atrankos laiką ir vietą.</w:t>
      </w:r>
    </w:p>
    <w:p w14:paraId="1A49BE03" w14:textId="1908044E" w:rsidR="00AE0080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lastRenderedPageBreak/>
        <w:t xml:space="preserve">12. </w:t>
      </w:r>
      <w:r w:rsidR="009555C0">
        <w:rPr>
          <w:lang w:val="pt-BR"/>
        </w:rPr>
        <w:t>Laisvalaikio centro</w:t>
      </w:r>
      <w:r w:rsidR="009555C0" w:rsidRPr="000858F2">
        <w:rPr>
          <w:lang w:val="pt-BR"/>
        </w:rPr>
        <w:t xml:space="preserve"> </w:t>
      </w:r>
      <w:r w:rsidRPr="000858F2">
        <w:rPr>
          <w:lang w:val="pt-BR"/>
        </w:rPr>
        <w:t>direktorius arba jo įgaliotas asmuo pasikalbėjęs su visais pretendentais,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išklausęs stebėtojų nuomonę, priima sprendimą ir apie jį informuoja pretendentus.</w:t>
      </w:r>
    </w:p>
    <w:p w14:paraId="232F3340" w14:textId="77777777" w:rsidR="009555C0" w:rsidRPr="000858F2" w:rsidRDefault="009555C0" w:rsidP="009555C0">
      <w:pPr>
        <w:pStyle w:val="Betarp"/>
        <w:ind w:firstLine="720"/>
        <w:jc w:val="both"/>
        <w:rPr>
          <w:lang w:val="pt-BR"/>
        </w:rPr>
      </w:pPr>
    </w:p>
    <w:p w14:paraId="349D6DA1" w14:textId="77777777" w:rsidR="009555C0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>IV</w:t>
      </w:r>
      <w:r w:rsidR="009555C0">
        <w:rPr>
          <w:lang w:val="pt-BR"/>
        </w:rPr>
        <w:t xml:space="preserve"> SKYRIUS</w:t>
      </w:r>
    </w:p>
    <w:p w14:paraId="1A0B3C14" w14:textId="46DD589E" w:rsidR="00AE0080" w:rsidRDefault="00AE0080" w:rsidP="009555C0">
      <w:pPr>
        <w:pStyle w:val="Betarp"/>
        <w:jc w:val="center"/>
        <w:rPr>
          <w:lang w:val="pt-BR"/>
        </w:rPr>
      </w:pPr>
      <w:r w:rsidRPr="000858F2">
        <w:rPr>
          <w:lang w:val="pt-BR"/>
        </w:rPr>
        <w:t xml:space="preserve"> BAIGIAMOSIOS NUOSTATOS</w:t>
      </w:r>
    </w:p>
    <w:p w14:paraId="514D4876" w14:textId="77777777" w:rsidR="009555C0" w:rsidRPr="000858F2" w:rsidRDefault="009555C0" w:rsidP="009555C0">
      <w:pPr>
        <w:pStyle w:val="Betarp"/>
        <w:jc w:val="center"/>
        <w:rPr>
          <w:lang w:val="pt-BR"/>
        </w:rPr>
      </w:pPr>
    </w:p>
    <w:p w14:paraId="3D3A9CFC" w14:textId="6B9AC271" w:rsidR="009A229D" w:rsidRDefault="00AE0080" w:rsidP="009555C0">
      <w:pPr>
        <w:pStyle w:val="Betarp"/>
        <w:ind w:firstLine="720"/>
        <w:jc w:val="both"/>
        <w:rPr>
          <w:lang w:val="pt-BR"/>
        </w:rPr>
      </w:pPr>
      <w:r w:rsidRPr="000858F2">
        <w:rPr>
          <w:lang w:val="pt-BR"/>
        </w:rPr>
        <w:t>13. Su atranką laimėjusiu asmeniu sudaroma darbo sutartis Lietuvos Respublikos darbo kodekso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nustatyta tvarka. Su atranką laimėjusiu studentu vadovaujantis Paramos skyrimo studentams tvarkos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aprašo nustatyta tvarka sudaroma sutartis dėl įsidarbinimo, kurioje jis įsipareigoja, baigęs studijas, dirbti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pagal įgytą aukštojo mokslo kvalifikaciją. Su studentu, su kuriuo pasirašyta sutartis dėl įsidarbinimo,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jam baigus studijas, sudaroma darbo sutartis Lietuvos Respublikos darbo kodekso nustatyta tvarka, jam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pateikus dokumentus, įrodančius,</w:t>
      </w:r>
      <w:r w:rsidR="009555C0">
        <w:rPr>
          <w:lang w:val="pt-BR"/>
        </w:rPr>
        <w:t xml:space="preserve"> </w:t>
      </w:r>
      <w:r w:rsidRPr="000858F2">
        <w:rPr>
          <w:lang w:val="pt-BR"/>
        </w:rPr>
        <w:t>jog jis atitinka Lietuvos Respublikos švietimo įstatymo 48 straipsnyje</w:t>
      </w:r>
      <w:r w:rsidR="009555C0">
        <w:rPr>
          <w:lang w:val="pt-BR"/>
        </w:rPr>
        <w:t xml:space="preserve"> </w:t>
      </w:r>
      <w:r w:rsidRPr="009555C0">
        <w:rPr>
          <w:lang w:val="pt-BR"/>
        </w:rPr>
        <w:t>nustatytus reikalavimus.</w:t>
      </w:r>
    </w:p>
    <w:p w14:paraId="626BF183" w14:textId="77777777" w:rsidR="009555C0" w:rsidRDefault="009555C0" w:rsidP="009555C0">
      <w:pPr>
        <w:pStyle w:val="Betarp"/>
        <w:ind w:firstLine="720"/>
        <w:jc w:val="both"/>
        <w:rPr>
          <w:lang w:val="pt-BR"/>
        </w:rPr>
      </w:pPr>
    </w:p>
    <w:p w14:paraId="137C6039" w14:textId="77777777" w:rsidR="009555C0" w:rsidRDefault="009555C0" w:rsidP="009555C0">
      <w:pPr>
        <w:pStyle w:val="Betarp"/>
        <w:ind w:firstLine="720"/>
        <w:jc w:val="both"/>
        <w:rPr>
          <w:lang w:val="pt-BR"/>
        </w:rPr>
      </w:pPr>
    </w:p>
    <w:p w14:paraId="5C1BB97D" w14:textId="64F9C900" w:rsidR="009555C0" w:rsidRPr="009555C0" w:rsidRDefault="009555C0" w:rsidP="009555C0">
      <w:pPr>
        <w:pStyle w:val="Betarp"/>
        <w:ind w:firstLine="720"/>
        <w:jc w:val="both"/>
        <w:rPr>
          <w:lang w:val="pt-BR"/>
        </w:rPr>
      </w:pPr>
      <w:r>
        <w:rPr>
          <w:lang w:val="pt-BR"/>
        </w:rPr>
        <w:t xml:space="preserve">                          _____________________________________</w:t>
      </w:r>
    </w:p>
    <w:sectPr w:rsidR="009555C0" w:rsidRPr="009555C0" w:rsidSect="008E3CC9">
      <w:headerReference w:type="default" r:id="rId6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F4A0C" w14:textId="77777777" w:rsidR="00CE42ED" w:rsidRDefault="00CE42ED" w:rsidP="008E3CC9">
      <w:pPr>
        <w:spacing w:after="0" w:line="240" w:lineRule="auto"/>
      </w:pPr>
      <w:r>
        <w:separator/>
      </w:r>
    </w:p>
  </w:endnote>
  <w:endnote w:type="continuationSeparator" w:id="0">
    <w:p w14:paraId="58837895" w14:textId="77777777" w:rsidR="00CE42ED" w:rsidRDefault="00CE42ED" w:rsidP="008E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F180F" w14:textId="77777777" w:rsidR="00CE42ED" w:rsidRDefault="00CE42ED" w:rsidP="008E3CC9">
      <w:pPr>
        <w:spacing w:after="0" w:line="240" w:lineRule="auto"/>
      </w:pPr>
      <w:r>
        <w:separator/>
      </w:r>
    </w:p>
  </w:footnote>
  <w:footnote w:type="continuationSeparator" w:id="0">
    <w:p w14:paraId="44B1E62A" w14:textId="77777777" w:rsidR="00CE42ED" w:rsidRDefault="00CE42ED" w:rsidP="008E3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7782817"/>
      <w:docPartObj>
        <w:docPartGallery w:val="Page Numbers (Top of Page)"/>
        <w:docPartUnique/>
      </w:docPartObj>
    </w:sdtPr>
    <w:sdtContent>
      <w:p w14:paraId="67D1BB8C" w14:textId="5E30FE57" w:rsidR="008E3CC9" w:rsidRDefault="008E3CC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3B71C39" w14:textId="77777777" w:rsidR="008E3CC9" w:rsidRDefault="008E3CC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A4"/>
    <w:rsid w:val="000858F2"/>
    <w:rsid w:val="001A3748"/>
    <w:rsid w:val="001C4CDF"/>
    <w:rsid w:val="002D7A06"/>
    <w:rsid w:val="004C4488"/>
    <w:rsid w:val="004D18DF"/>
    <w:rsid w:val="005A6414"/>
    <w:rsid w:val="00834852"/>
    <w:rsid w:val="008E3CC9"/>
    <w:rsid w:val="009443FE"/>
    <w:rsid w:val="009555C0"/>
    <w:rsid w:val="009A229D"/>
    <w:rsid w:val="009A6885"/>
    <w:rsid w:val="00A538A4"/>
    <w:rsid w:val="00AE0080"/>
    <w:rsid w:val="00B37EA4"/>
    <w:rsid w:val="00B6789B"/>
    <w:rsid w:val="00BA1CB4"/>
    <w:rsid w:val="00CE42ED"/>
    <w:rsid w:val="00FB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27801"/>
  <w15:chartTrackingRefBased/>
  <w15:docId w15:val="{A53057BA-203F-4EFA-90EF-3CFA4284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A6885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8E3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3CC9"/>
  </w:style>
  <w:style w:type="paragraph" w:styleId="Porat">
    <w:name w:val="footer"/>
    <w:basedOn w:val="prastasis"/>
    <w:link w:val="PoratDiagrama"/>
    <w:uiPriority w:val="99"/>
    <w:unhideWhenUsed/>
    <w:rsid w:val="008E3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E3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Laisvalaikis Laisvalaikis1</dc:creator>
  <cp:keywords/>
  <dc:description/>
  <cp:lastModifiedBy>Laisvalaikis Laisvalaikis1</cp:lastModifiedBy>
  <cp:revision>10</cp:revision>
  <cp:lastPrinted>2024-09-06T11:55:00Z</cp:lastPrinted>
  <dcterms:created xsi:type="dcterms:W3CDTF">2024-09-04T08:08:00Z</dcterms:created>
  <dcterms:modified xsi:type="dcterms:W3CDTF">2024-09-06T11:58:00Z</dcterms:modified>
</cp:coreProperties>
</file>